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EE7" w:rsidRDefault="00113EE7" w:rsidP="00113E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для отделения ИЗО на </w:t>
      </w:r>
      <w:bookmarkStart w:id="0" w:name="_GoBack"/>
      <w:bookmarkEnd w:id="0"/>
      <w:r w:rsidR="000B50C2">
        <w:rPr>
          <w:rFonts w:ascii="Times New Roman" w:hAnsi="Times New Roman" w:cs="Times New Roman"/>
          <w:b/>
          <w:sz w:val="28"/>
          <w:szCs w:val="28"/>
        </w:rPr>
        <w:t>19.02.22</w:t>
      </w:r>
    </w:p>
    <w:p w:rsidR="00113EE7" w:rsidRDefault="00113EE7" w:rsidP="00113E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История изобразительного искусства</w:t>
      </w:r>
    </w:p>
    <w:p w:rsidR="00113EE7" w:rsidRDefault="00113EE7" w:rsidP="00113E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класс.</w:t>
      </w:r>
    </w:p>
    <w:p w:rsidR="00113EE7" w:rsidRDefault="00113EE7" w:rsidP="00113EE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1.</w:t>
      </w:r>
    </w:p>
    <w:p w:rsidR="00113EE7" w:rsidRDefault="00113EE7" w:rsidP="00113EE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Познакомиться с поэтическим видением природы в творчестве Камиля Коро. Колорит Коро. (продолжение предыдущей лекции «Становление реалистического пейзажа во Франции сер. 19 в.)</w:t>
      </w:r>
    </w:p>
    <w:p w:rsidR="00113EE7" w:rsidRDefault="00113EE7" w:rsidP="00113EE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2.</w:t>
      </w:r>
    </w:p>
    <w:p w:rsidR="00113EE7" w:rsidRDefault="00113EE7" w:rsidP="00113EE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Прочтите лекцию, посмотрите картины К.Коро, выполните копию с одной из наиболее понравившихся вам картин (можно посмотреть в интернете произведения художника), попробовав манеру художника и расскажите об истории создания, сюжете и колорите выбранной вами картины.</w:t>
      </w:r>
    </w:p>
    <w:p w:rsidR="00113EE7" w:rsidRDefault="00113EE7" w:rsidP="00113EE7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Лекция</w:t>
      </w:r>
    </w:p>
    <w:p w:rsidR="00113EE7" w:rsidRDefault="00113EE7" w:rsidP="00113EE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Жан Батист Камиль Коро (1796-1875)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13EE7" w:rsidRDefault="00113EE7" w:rsidP="00113EE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28925" cy="3810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EE7" w:rsidRDefault="00113EE7" w:rsidP="00113EE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Поэтическое видение природы в творчестве Камиля Коро.</w:t>
      </w:r>
    </w:p>
    <w:p w:rsidR="00113EE7" w:rsidRDefault="00113EE7" w:rsidP="00113EE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Колорит Коро. Портретная живопись.</w:t>
      </w: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Камиль Коро – французский живописец и график, мастер портрета и пейзажа, является одним из основоположников французской школы пейзажа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XIX</w:t>
      </w:r>
      <w:r w:rsidRPr="00113EE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века.</w:t>
      </w: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Родился художник в Париже в 1796 году. Был учеником А. Мишаллона и Ж.Б. Бертена – художников-академистов. Первоначально придерживался общепринятой точки зрения, что высоким искусством является только пейзаж с историческим сюжетом, взятым из античной истории или мифологии. Однако после посещения Италии (1825) его взгляды резко меняются, и он начинает поиск иного подхода к действительности, что сказывается уже в ранних работах («Вид на Форум», 1826; «Вид Колизея», 1826).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34075" cy="33528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Вид на Форум</w:t>
      </w: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8290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Вид на Колизей</w:t>
      </w: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34075" cy="37242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Вид на Колизей</w:t>
      </w:r>
    </w:p>
    <w:p w:rsidR="00113EE7" w:rsidRDefault="00113EE7" w:rsidP="00113EE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Необходимо заметить, что этюды Коро, где он меняет свое отношение к характеру освещения и цветовым градациям, передавая их более </w:t>
      </w: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реально, - послужили своеобразным толчком в развитии реалистического пейзажа.</w:t>
      </w: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Однако, несмотря на новые принципы письма, Коро посылает в Салон картины, отвечающие всем канонам академической живописи. В это время в творчестве художника намечается разрыв между этюдом и картиной, который будет характеризовать его искусство на протяжении всей жизни. Так в произведениях направленных в Салон («Агарь в пустыне», 1845, «Гомер и пастушки», 1845) говорят о том, что мастер не только обращается к  античным сюжетам, но и сохраняет композицию классического пейзажа, что  тем не менее не мешает зрителю узнать в изображенной местности черты французского ландшафта. Такое противоречие было вполне в духе той эпохи.</w:t>
      </w: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34075" cy="43529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Агарь в пустыне</w:t>
      </w: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Очень часто новшества, к которым Коро постепенно приходит, ему не удается скрыть от жюри, поэтому его картины часто отвергаются. Особенно сильно новаторство чувствуется в летних этюдах мастера, где он, стремится   передать,  различные  состояния природы, в тот или иной период времени, наполняя пейзаж светом и воздухом.</w:t>
      </w: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Первоначально это были преимущественно городские виды и композиции, с архитектурными памятниками Италии, куда вновь отправляется в 1834 г.</w:t>
      </w: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34075" cy="39909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Утро в Венеции</w:t>
      </w: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Так, например в пейзаже «Утро в Венеции» (ок. 1834 г.) прекрасно переданы солнечный свет, синева неба, прозрачность воздуха. При этом сочетание света и тени не разбивает архитектурных форм, наоборот, как бы моделирует их. Фигурки людей с отходящими от них длинными тенями на заднем плане придают пейзажу ощущение почти реальной пространственности.</w:t>
      </w: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Позднее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Коро будет оценивать природу как место, где живет и действует человек. Другая особенность его пейзажа – то, что он всегда является отражением эмоционального состояния мастера. </w:t>
      </w:r>
      <w:r>
        <w:rPr>
          <w:rFonts w:ascii="Times New Roman" w:hAnsi="Times New Roman" w:cs="Times New Roman"/>
          <w:i/>
          <w:sz w:val="28"/>
          <w:szCs w:val="28"/>
        </w:rPr>
        <w:t>Поэтому пейзажные композиции лиричны, - это, и «Колокольня в Артанжее» или этюд «Порыв ветра», (ок. 1865-1870).</w:t>
      </w: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43521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Колокольня в Аржантее</w:t>
      </w: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2767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Порыв ветра</w:t>
      </w: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6275" cy="5715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Жница с серпом</w:t>
      </w: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Полны поэтического чувства фигурные композиции Коро. Если в ранних работах человек кажется несколько отстраненным от окружающего его мира («Жница с серпом», 1838), то в  поздних произведениях образы людей неразрывно связаны со средой, в которой они находятся («Семья жнеца», ок. 1857 г.). Кроме пейзажей Коро создавал портреты. Особенно хороши женские образы, чарующие своей естественностью и живостью.</w:t>
      </w: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Художник писал только духовно близких себе людей, поэтому его портреты отмечены чувством искренней симпатии автора к модели.</w:t>
      </w: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Коро был не только талантливым живописцем и графиком, но и хорошим учителем для молодых художников, надежным товарищем. Примечателен тот факт: когда у О.Домье не было средств, чтобы оплатить аренду своего дома, Коро выкупил этот дом, а затем подарил другу.</w:t>
      </w: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Умер Коро в 1875 году оставив после себя огромное творческое наследие – около 3000 живописных и графических работ.</w:t>
      </w: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«Порыв ветра»</w:t>
      </w: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«Портрет  Эммы Добиньи в греческом костюме»(1868-1870).</w:t>
      </w: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962525" cy="7620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8675" cy="5715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Итальянка (Еврейка Алжира)</w:t>
      </w: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13EE7" w:rsidRDefault="00113EE7" w:rsidP="00113EE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Дама в голубом</w:t>
      </w: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734050" cy="9239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190625" cy="1685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Женщина с жемчужиной.</w:t>
      </w: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13EE7" w:rsidRDefault="00113EE7" w:rsidP="00113EE7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53F13" w:rsidRDefault="00A53F13"/>
    <w:sectPr w:rsidR="00A53F13" w:rsidSect="00C55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742D6"/>
    <w:rsid w:val="000B50C2"/>
    <w:rsid w:val="00113EE7"/>
    <w:rsid w:val="004742D6"/>
    <w:rsid w:val="00A53F13"/>
    <w:rsid w:val="00C5566C"/>
    <w:rsid w:val="00FE1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EE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0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40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661</Words>
  <Characters>3772</Characters>
  <Application>Microsoft Office Word</Application>
  <DocSecurity>0</DocSecurity>
  <Lines>31</Lines>
  <Paragraphs>8</Paragraphs>
  <ScaleCrop>false</ScaleCrop>
  <Company/>
  <LinksUpToDate>false</LinksUpToDate>
  <CharactersWithSpaces>4425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2020-04-24T05:38:00Z</dcterms:created>
  <dcterms:modified xsi:type="dcterms:W3CDTF">2022-02-15T09:20:00Z</dcterms:modified>
</cp:coreProperties>
</file>